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ind w:lef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center"/>
        <w:rPr>
          <w:rFonts w:ascii="Calibri" w:cs="Calibri" w:eastAsia="Calibri" w:hAnsi="Calibri"/>
          <w:color w:val="40404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ff0062"/>
          <w:sz w:val="32"/>
          <w:szCs w:val="32"/>
          <w:rtl w:val="0"/>
        </w:rPr>
        <w:t xml:space="preserve">Formato de Informe de Seguimiento</w:t>
      </w:r>
      <w:r w:rsidDel="00000000" w:rsidR="00000000" w:rsidRPr="00000000">
        <w:rPr>
          <w:rtl w:val="0"/>
        </w:rPr>
      </w:r>
    </w:p>
    <w:tbl>
      <w:tblPr>
        <w:tblStyle w:val="Table1"/>
        <w:tblW w:w="9390.0" w:type="dxa"/>
        <w:jc w:val="left"/>
        <w:tblInd w:w="-93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1590"/>
        <w:gridCol w:w="1845"/>
        <w:gridCol w:w="5955"/>
        <w:tblGridChange w:id="0">
          <w:tblGrid>
            <w:gridCol w:w="1590"/>
            <w:gridCol w:w="1845"/>
            <w:gridCol w:w="5955"/>
          </w:tblGrid>
        </w:tblGridChange>
      </w:tblGrid>
      <w:tr>
        <w:trPr>
          <w:cantSplit w:val="0"/>
          <w:trHeight w:val="270" w:hRule="atLeast"/>
          <w:tblHeader w:val="0"/>
        </w:trPr>
        <w:tc>
          <w:tcPr>
            <w:vMerge w:val="restart"/>
            <w:shd w:fill="ffffff" w:val="clear"/>
          </w:tcPr>
          <w:p w:rsidR="00000000" w:rsidDel="00000000" w:rsidP="00000000" w:rsidRDefault="00000000" w:rsidRPr="00000000" w14:paraId="00000005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</w:rPr>
              <w:drawing>
                <wp:inline distB="114300" distT="114300" distL="114300" distR="114300">
                  <wp:extent cx="1028700" cy="1028700"/>
                  <wp:effectExtent b="0" l="0" r="0" t="0"/>
                  <wp:docPr id="23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6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Nombre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quipo:</w:t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7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  <w:rtl w:val="0"/>
              </w:rPr>
              <w:t xml:space="preserve">Developers Mintic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vMerge w:val="continue"/>
            <w:shd w:fill="ffffff" w:val="clear"/>
          </w:tcPr>
          <w:p w:rsidR="00000000" w:rsidDel="00000000" w:rsidP="00000000" w:rsidRDefault="00000000" w:rsidRPr="00000000" w14:paraId="00000008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9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Sprint No:</w:t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A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  <w:rtl w:val="0"/>
              </w:rPr>
              <w:t xml:space="preserve">Sprint III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vMerge w:val="continue"/>
            <w:shd w:fill="ffffff" w:val="clear"/>
          </w:tcPr>
          <w:p w:rsidR="00000000" w:rsidDel="00000000" w:rsidP="00000000" w:rsidRDefault="00000000" w:rsidRPr="00000000" w14:paraId="0000000B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Tablero Kanban: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D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  <w:rtl w:val="0"/>
              </w:rPr>
              <w:t xml:space="preserve">https://trello.com/b/kQQXL8W8/proy-peliculas</w:t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vMerge w:val="continue"/>
            <w:shd w:fill="ffffff" w:val="clear"/>
          </w:tcPr>
          <w:p w:rsidR="00000000" w:rsidDel="00000000" w:rsidP="00000000" w:rsidRDefault="00000000" w:rsidRPr="00000000" w14:paraId="0000000E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Daily Meeting report:</w:t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  <w:rtl w:val="0"/>
              </w:rPr>
              <w:t xml:space="preserve">https://github.com/kidflash928/DevelopersMintic/blob/main/Sprint%20III/DailyMeeting</w:t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vMerge w:val="continue"/>
            <w:shd w:fill="ffffff" w:val="clear"/>
          </w:tcPr>
          <w:p w:rsidR="00000000" w:rsidDel="00000000" w:rsidP="00000000" w:rsidRDefault="00000000" w:rsidRPr="00000000" w14:paraId="00000011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GitHub:</w:t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3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  <w:rtl w:val="0"/>
              </w:rPr>
              <w:t xml:space="preserve">https://github.com/kidflash928/DevelopersMintic</w:t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vMerge w:val="continue"/>
            <w:shd w:fill="ffffff" w:val="clear"/>
          </w:tcPr>
          <w:p w:rsidR="00000000" w:rsidDel="00000000" w:rsidP="00000000" w:rsidRDefault="00000000" w:rsidRPr="00000000" w14:paraId="00000014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Drive:</w:t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6">
            <w:pPr>
              <w:spacing w:after="0" w:line="240" w:lineRule="auto"/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highlight w:val="yellow"/>
                <w:rtl w:val="0"/>
              </w:rPr>
              <w:t xml:space="preserve">https://drive.google.com/drive/folders/19xdcWfcbBT9JY8-5ZLDRvf5yuf0PsvFV</w:t>
            </w:r>
          </w:p>
        </w:tc>
      </w:tr>
    </w:tbl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line="240" w:lineRule="auto"/>
        <w:ind w:left="360" w:hanging="36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Primera reunión (plan inicial del sprint) - 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highlight w:val="yellow"/>
          <w:rtl w:val="0"/>
        </w:rPr>
        <w:t xml:space="preserve">lunes 20 septiembre 2021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8">
      <w:pPr>
        <w:spacing w:after="0" w:line="240" w:lineRule="auto"/>
        <w:ind w:left="360" w:firstLine="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40" w:lineRule="auto"/>
        <w:ind w:left="1440" w:right="0" w:hanging="36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Carlos Gómez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280" w:before="0" w:beforeAutospacing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realizando pruebas en la práctica 1 de la actividad propuesta por la profesora</w:t>
      </w:r>
      <w:r w:rsidDel="00000000" w:rsidR="00000000" w:rsidRPr="00000000">
        <w:rPr>
          <w:rtl w:val="0"/>
        </w:rPr>
      </w:r>
    </w:p>
    <w:tbl>
      <w:tblPr>
        <w:tblStyle w:val="Table2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3552" w:hRule="atLeast"/>
          <w:tblHeader w:val="0"/>
        </w:trPr>
        <w:tc>
          <w:tcPr/>
          <w:p w:rsidR="00000000" w:rsidDel="00000000" w:rsidP="00000000" w:rsidRDefault="00000000" w:rsidRPr="00000000" w14:paraId="0000001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4658678" cy="2203546"/>
                  <wp:effectExtent b="0" l="0" r="0" t="0"/>
                  <wp:docPr id="23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678" cy="22035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Tablero Kanban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280" w:before="0" w:beforeAutospacing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Programar tareas diarias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409575</wp:posOffset>
            </wp:positionV>
            <wp:extent cx="2105978" cy="1589807"/>
            <wp:effectExtent b="0" l="0" r="0" t="0"/>
            <wp:wrapSquare wrapText="bothSides" distB="114300" distT="114300" distL="114300" distR="114300"/>
            <wp:docPr id="2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978" cy="15898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3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2835" w:hRule="atLeast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daily meetings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Realización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315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before="315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249103" cy="1905908"/>
                  <wp:effectExtent b="0" l="0" r="0" t="0"/>
                  <wp:docPr id="2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103" cy="19059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Revisar el material expuesto por la profesora y los videos de Moodle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before="315" w:line="24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27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2286953" cy="1784939"/>
                  <wp:effectExtent b="0" l="0" r="0" t="0"/>
                  <wp:docPr id="23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4"/>
                          <a:srcRect b="5309" l="24831" r="21377" t="20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953" cy="17849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2458403" cy="1790688"/>
                  <wp:effectExtent b="0" l="0" r="0" t="0"/>
                  <wp:docPr id="22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13864" l="25542" r="26206" t="2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403" cy="1790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ind w:left="1440" w:firstLine="0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meetings</w:t>
      </w: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31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942398" cy="2593683"/>
                  <wp:effectExtent b="0" l="0" r="0" t="0"/>
                  <wp:docPr id="22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 b="9685" l="6076" r="31704" t="17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98" cy="2593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line="240" w:lineRule="auto"/>
        <w:ind w:left="360" w:hanging="36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Reunión diaria de seguimiento -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highlight w:val="yellow"/>
          <w:rtl w:val="0"/>
        </w:rPr>
        <w:t xml:space="preserve">martes 21 septiembre 2021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35">
      <w:pPr>
        <w:spacing w:after="0" w:line="240" w:lineRule="auto"/>
        <w:ind w:left="360" w:firstLine="0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afterAutospacing="0" w:line="240" w:lineRule="auto"/>
        <w:ind w:left="720" w:hanging="360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0" w:before="0" w:beforeAutospacing="0" w:line="240" w:lineRule="auto"/>
        <w:ind w:left="720" w:hanging="360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Realizar la guia vista en clase sobre los ciclos y condicionales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315" w:line="24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276725" cy="2226945"/>
                  <wp:effectExtent b="0" l="0" r="0" t="0"/>
                  <wp:docPr id="23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18496" l="10172" r="16295" t="1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2269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meetings</w:t>
      </w:r>
    </w:p>
    <w:tbl>
      <w:tblPr>
        <w:tblStyle w:val="Table8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029257" cy="3012758"/>
                  <wp:effectExtent b="0" l="0" r="0" t="0"/>
                  <wp:docPr id="23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18437" l="5748" r="40450" t="9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57" cy="30127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line="240" w:lineRule="auto"/>
        <w:ind w:left="360" w:hanging="36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Reunión diaria de seguimiento -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highlight w:val="yellow"/>
          <w:rtl w:val="0"/>
        </w:rPr>
        <w:t xml:space="preserve"> miércoles 22 septiembre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ind w:left="360" w:firstLine="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Reunión de Equipo con la tutora Carolina</w:t>
      </w:r>
    </w:p>
    <w:p w:rsidR="00000000" w:rsidDel="00000000" w:rsidP="00000000" w:rsidRDefault="00000000" w:rsidRPr="00000000" w14:paraId="00000043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muy corto el tiempo para aclarar dudas del sprint actual.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27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3015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spacing w:after="280" w:before="315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695450" cy="2681605"/>
                  <wp:effectExtent b="0" l="0" r="0" t="0"/>
                  <wp:docPr id="22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16441" l="0" r="0" t="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6816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after="0" w:line="240" w:lineRule="auto"/>
        <w:ind w:left="36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ind w:left="36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meetings</w:t>
      </w:r>
    </w:p>
    <w:p w:rsidR="00000000" w:rsidDel="00000000" w:rsidP="00000000" w:rsidRDefault="00000000" w:rsidRPr="00000000" w14:paraId="0000004B">
      <w:pPr>
        <w:widowControl w:val="0"/>
        <w:spacing w:after="0" w:before="315" w:line="240" w:lineRule="auto"/>
        <w:ind w:left="144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4C">
            <w:pPr>
              <w:spacing w:before="315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910965" cy="2707591"/>
                  <wp:effectExtent b="0" l="0" r="0" t="0"/>
                  <wp:docPr id="23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 b="15228" l="5995" r="32181" t="8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5" cy="27075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ind w:left="36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line="240" w:lineRule="auto"/>
        <w:ind w:left="360" w:hanging="36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Reunión diaria de seguimiento – 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highlight w:val="yellow"/>
          <w:rtl w:val="0"/>
        </w:rPr>
        <w:t xml:space="preserve">jueves 23 septiembre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ind w:left="360" w:firstLine="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Julieth Silva M.</w:t>
      </w:r>
    </w:p>
    <w:p w:rsidR="00000000" w:rsidDel="00000000" w:rsidP="00000000" w:rsidRDefault="00000000" w:rsidRPr="00000000" w14:paraId="00000052">
      <w:pPr>
        <w:spacing w:after="0" w:line="240" w:lineRule="auto"/>
        <w:ind w:left="0" w:firstLine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Práctica del código de la sesión vista en clase, implementando Ciclos y condicionales para mostrar información de forma que cuenta con el mismo tipo de estructura.</w:t>
      </w:r>
      <w:r w:rsidDel="00000000" w:rsidR="00000000" w:rsidRPr="00000000">
        <w:rPr>
          <w:rtl w:val="0"/>
        </w:rPr>
      </w:r>
    </w:p>
    <w:tbl>
      <w:tblPr>
        <w:tblStyle w:val="Table11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3105" w:hRule="atLeast"/>
          <w:tblHeader w:val="0"/>
        </w:trPr>
        <w:tc>
          <w:tcPr/>
          <w:p w:rsidR="00000000" w:rsidDel="00000000" w:rsidP="00000000" w:rsidRDefault="00000000" w:rsidRPr="00000000" w14:paraId="0000005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3153" cy="1906634"/>
                  <wp:effectExtent b="0" l="0" r="0" t="0"/>
                  <wp:docPr id="2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153" cy="19066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91778" cy="1893174"/>
                  <wp:effectExtent b="0" l="0" r="0" t="0"/>
                  <wp:docPr id="2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778" cy="18931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spacing w:after="0" w:line="240" w:lineRule="auto"/>
        <w:ind w:left="927" w:firstLine="0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actualización tablero</w:t>
      </w:r>
    </w:p>
    <w:p w:rsidR="00000000" w:rsidDel="00000000" w:rsidP="00000000" w:rsidRDefault="00000000" w:rsidRPr="00000000" w14:paraId="00000056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sin novedad</w:t>
      </w:r>
    </w:p>
    <w:tbl>
      <w:tblPr>
        <w:tblStyle w:val="Table12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2820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ind w:left="9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2391728" cy="1709551"/>
                  <wp:effectExtent b="0" l="0" r="0" t="0"/>
                  <wp:docPr id="24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728" cy="17095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sin novedad</w:t>
      </w:r>
    </w:p>
    <w:tbl>
      <w:tblPr>
        <w:tblStyle w:val="Table13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3552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ind w:left="90" w:firstLine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5857875" cy="2120900"/>
                  <wp:effectExtent b="0" l="0" r="0" t="0"/>
                  <wp:docPr id="21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spacing w:after="0" w:line="240" w:lineRule="auto"/>
        <w:ind w:left="927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pacing w:after="0" w:afterAutospacing="0" w:line="240" w:lineRule="auto"/>
        <w:ind w:left="72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after="0" w:before="0" w:beforeAutospacing="0" w:line="240" w:lineRule="auto"/>
        <w:ind w:left="72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Realizar la actividad propuesta en clase mediante la guia que trata sobre la creación de componentes y realizar una investigación sobre los ciclos.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315" w:line="24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5810250" cy="3007995"/>
                  <wp:effectExtent b="0" l="0" r="0" t="0"/>
                  <wp:docPr id="22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793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07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379154" cy="2041208"/>
                  <wp:effectExtent b="0" l="0" r="0" t="0"/>
                  <wp:docPr id="23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21070" l="27287" r="25967" t="40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154" cy="20412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meetings</w:t>
      </w:r>
    </w:p>
    <w:tbl>
      <w:tblPr>
        <w:tblStyle w:val="Table15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943475" cy="2512695"/>
                  <wp:effectExtent b="0" l="0" r="0" t="0"/>
                  <wp:docPr id="2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15228" l="5258" r="9737" t="7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512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ind w:left="927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40" w:lineRule="auto"/>
        <w:ind w:left="927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0" w:line="240" w:lineRule="auto"/>
        <w:ind w:left="360" w:hanging="36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Reunión diaria de seguimiento –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highlight w:val="yellow"/>
          <w:rtl w:val="0"/>
        </w:rPr>
        <w:t xml:space="preserve"> viernes 24 septiembre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Julieth Silva</w:t>
      </w:r>
    </w:p>
    <w:p w:rsidR="00000000" w:rsidDel="00000000" w:rsidP="00000000" w:rsidRDefault="00000000" w:rsidRPr="00000000" w14:paraId="00000069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 Entrega evidencia del código creación de una vista con la lista de películas llamado a un servicio.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27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3552" w:hRule="atLeast"/>
          <w:tblHeader w:val="0"/>
        </w:trPr>
        <w:tc>
          <w:tcPr/>
          <w:p w:rsidR="00000000" w:rsidDel="00000000" w:rsidP="00000000" w:rsidRDefault="00000000" w:rsidRPr="00000000" w14:paraId="0000006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4163378" cy="2309172"/>
                  <wp:effectExtent b="0" l="0" r="0" t="0"/>
                  <wp:docPr id="2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378" cy="23091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</w:t>
      </w:r>
    </w:p>
    <w:p w:rsidR="00000000" w:rsidDel="00000000" w:rsidP="00000000" w:rsidRDefault="00000000" w:rsidRPr="00000000" w14:paraId="0000006D">
      <w:pPr>
        <w:spacing w:after="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3240" w:hRule="atLeast"/>
          <w:tblHeader w:val="0"/>
        </w:trPr>
        <w:tc>
          <w:tcPr/>
          <w:p w:rsidR="00000000" w:rsidDel="00000000" w:rsidP="00000000" w:rsidRDefault="00000000" w:rsidRPr="00000000" w14:paraId="0000006F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287328" cy="1831221"/>
                  <wp:effectExtent b="0" l="0" r="0" t="0"/>
                  <wp:docPr id="24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328" cy="1831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Definir que tipografía vamos a utilizar en el proyecto de Peliculas</w:t>
      </w:r>
    </w:p>
    <w:p w:rsidR="00000000" w:rsidDel="00000000" w:rsidP="00000000" w:rsidRDefault="00000000" w:rsidRPr="00000000" w14:paraId="00000072">
      <w:pPr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 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tipografia: Roboto, Gratis. Es la más usada en los productos digitales por su facilidad en la lectura y en el tamaño.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mejorara la usabilidad, acesibilidad, legibilidad y en general la experiencia de usuario.</w:t>
      </w:r>
    </w:p>
    <w:p w:rsidR="00000000" w:rsidDel="00000000" w:rsidP="00000000" w:rsidRDefault="00000000" w:rsidRPr="00000000" w14:paraId="00000073">
      <w:pPr>
        <w:spacing w:after="0" w:line="24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442.0" w:type="dxa"/>
        <w:jc w:val="left"/>
        <w:tblInd w:w="0.0" w:type="dxa"/>
        <w:tblBorders>
          <w:top w:color="3366c3" w:space="0" w:sz="12" w:val="dashed"/>
          <w:left w:color="3366c3" w:space="0" w:sz="12" w:val="dashed"/>
          <w:bottom w:color="3366c3" w:space="0" w:sz="12" w:val="dashed"/>
          <w:right w:color="3366c3" w:space="0" w:sz="12" w:val="dashed"/>
          <w:insideH w:color="3366c3" w:space="0" w:sz="12" w:val="dashed"/>
          <w:insideV w:color="3366c3" w:space="0" w:sz="12" w:val="dashed"/>
        </w:tblBorders>
        <w:tblLayout w:type="fixed"/>
        <w:tblLook w:val="0400"/>
      </w:tblPr>
      <w:tblGrid>
        <w:gridCol w:w="9442"/>
        <w:tblGridChange w:id="0">
          <w:tblGrid>
            <w:gridCol w:w="9442"/>
          </w:tblGrid>
        </w:tblGridChange>
      </w:tblGrid>
      <w:tr>
        <w:trPr>
          <w:cantSplit w:val="0"/>
          <w:trHeight w:val="1920" w:hRule="atLeast"/>
          <w:tblHeader w:val="0"/>
        </w:trPr>
        <w:tc>
          <w:tcPr/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86803" cy="1200011"/>
                  <wp:effectExtent b="0" l="0" r="0" t="0"/>
                  <wp:docPr id="22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03" cy="12000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spacing w:after="0" w:line="24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0" w:afterAutospacing="0" w:line="240" w:lineRule="auto"/>
        <w:ind w:left="72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pacing w:after="0" w:before="0" w:beforeAutospacing="0" w:line="240" w:lineRule="auto"/>
        <w:ind w:left="72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Terminar la actividad pasada y realizar la siguiente actividad sobre la creación del primer servicio y ajustar nuevamente el diagrama de clases realizando las correcciones pertinentes.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before="315" w:line="24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79">
            <w:pPr>
              <w:spacing w:before="315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176243" cy="2974658"/>
                  <wp:effectExtent b="0" l="0" r="0" t="0"/>
                  <wp:docPr id="23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12896" l="27147" r="26154" t="27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243" cy="29746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after="0" w:before="315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5324475" cy="3093720"/>
                  <wp:effectExtent b="0" l="0" r="0" t="0"/>
                  <wp:docPr id="23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2"/>
                          <a:srcRect b="5306" l="0" r="842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30937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numPr>
          <w:ilvl w:val="0"/>
          <w:numId w:val="1"/>
        </w:numPr>
        <w:spacing w:after="0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Pantallazo: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Laura Pedreros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0" w:before="315" w:line="240" w:lineRule="auto"/>
        <w:ind w:left="1440" w:hanging="36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Observaciones: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Daily meetings</w:t>
      </w:r>
    </w:p>
    <w:tbl>
      <w:tblPr>
        <w:tblStyle w:val="Table20"/>
        <w:tblW w:w="9360.0" w:type="dxa"/>
        <w:jc w:val="left"/>
        <w:tblInd w:w="0.0" w:type="dxa"/>
        <w:tblBorders>
          <w:top w:color="3366c3" w:space="0" w:sz="12" w:val="single"/>
          <w:left w:color="3366c3" w:space="0" w:sz="12" w:val="single"/>
          <w:bottom w:color="3366c3" w:space="0" w:sz="12" w:val="single"/>
          <w:right w:color="3366c3" w:space="0" w:sz="12" w:val="single"/>
          <w:insideH w:color="3366c3" w:space="0" w:sz="12" w:val="single"/>
          <w:insideV w:color="3366c3" w:space="0" w:sz="12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670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after="0" w:before="315" w:line="24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</w:rPr>
              <w:drawing>
                <wp:inline distB="114300" distT="114300" distL="114300" distR="114300">
                  <wp:extent cx="5514975" cy="2512695"/>
                  <wp:effectExtent b="0" l="0" r="0" t="0"/>
                  <wp:docPr id="2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3"/>
                          <a:srcRect b="18728" l="0" r="5147" t="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2512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34" w:type="default"/>
      <w:headerReference r:id="rId35" w:type="first"/>
      <w:headerReference r:id="rId36" w:type="even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tabs>
        <w:tab w:val="center" w:pos="4419"/>
        <w:tab w:val="right" w:pos="8838"/>
      </w:tabs>
      <w:spacing w:after="0" w:before="315" w:line="240" w:lineRule="auto"/>
      <w:rPr>
        <w:rFonts w:ascii="Arial" w:cs="Arial" w:eastAsia="Arial" w:hAnsi="Arial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WordPictureWatermark2055805439" style="position:absolute;margin-left:-82.8pt;margin-top:-103.2pt;width:607.5pt;height:834.75pt;z-index:-251656192;mso-position-horizontal-relative:margin;mso-position-vertical-relative:margin;mso-position-horizontal:absolute;mso-position-vertical:absolute;" o:spid="_x0000_s2063" o:allowincell="f" type="#_x0000_t75">
          <v:imagedata r:id="rId1" o:title="contenido"/>
          <w10:wrap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WordPictureWatermark2055805438" style="position:absolute;width:607.5pt;height:834.75pt;z-index:-251657216;mso-position-horizontal:center;mso-position-horizontal-relative:margin;mso-position-vertical:center;mso-position-vertical-relative:margin" o:spid="_x0000_s2062" o:allowincell="f" type="#_x0000_t75">
          <v:imagedata r:id="rId2" o:title="contenido"/>
          <w10:wrap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WordPictureWatermark2055805437" style="position:absolute;width:607.5pt;height:834.75pt;z-index:-251658240;mso-position-horizontal:center;mso-position-horizontal-relative:margin;mso-position-vertical:center;mso-position-vertical-relative:margin" o:spid="_x0000_s2061" o:allowincell="f" type="#_x0000_t75">
          <v:imagedata r:id="rId3" o:title="contenido"/>
          <w10:wrap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>
        <w:rFonts w:ascii="Calibri" w:cs="Calibri" w:eastAsia="Calibri" w:hAnsi="Calibri"/>
        <w:color w:val="ff0066"/>
        <w:sz w:val="52"/>
        <w:szCs w:val="52"/>
      </w:rPr>
    </w:lvl>
    <w:lvl w:ilvl="1">
      <w:start w:val="1"/>
      <w:numFmt w:val="bullet"/>
      <w:lvlText w:val="●"/>
      <w:lvlJc w:val="left"/>
      <w:pPr>
        <w:ind w:left="927" w:hanging="360"/>
      </w:pPr>
      <w:rPr>
        <w:rFonts w:ascii="Noto Sans Symbols" w:cs="Noto Sans Symbols" w:eastAsia="Noto Sans Symbols" w:hAnsi="Noto Sans Symbols"/>
        <w:color w:val="ff0066"/>
        <w:sz w:val="22"/>
        <w:szCs w:val="22"/>
      </w:rPr>
    </w:lvl>
    <w:lvl w:ilvl="2">
      <w:start w:val="1"/>
      <w:numFmt w:val="decimal"/>
      <w:lvlText w:val="%3."/>
      <w:lvlJc w:val="left"/>
      <w:pPr>
        <w:ind w:left="1800" w:hanging="36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decimal"/>
      <w:lvlText w:val="%5."/>
      <w:lvlJc w:val="left"/>
      <w:pPr>
        <w:ind w:left="3240" w:hanging="360"/>
      </w:pPr>
      <w:rPr/>
    </w:lvl>
    <w:lvl w:ilvl="5">
      <w:start w:val="1"/>
      <w:numFmt w:val="decimal"/>
      <w:lvlText w:val="%6."/>
      <w:lvlJc w:val="left"/>
      <w:pPr>
        <w:ind w:left="3960" w:hanging="36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decimal"/>
      <w:lvlText w:val="%8."/>
      <w:lvlJc w:val="left"/>
      <w:pPr>
        <w:ind w:left="5400" w:hanging="360"/>
      </w:pPr>
      <w:rPr/>
    </w:lvl>
    <w:lvl w:ilvl="8">
      <w:start w:val="1"/>
      <w:numFmt w:val="decimal"/>
      <w:lvlText w:val="%9."/>
      <w:lvlJc w:val="left"/>
      <w:pPr>
        <w:ind w:left="612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 w:val="1"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 w:val="1"/>
    <w:unhideWhenUsed w:val="1"/>
    <w:rsid w:val="00D951FB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semiHidden w:val="1"/>
    <w:unhideWhenUsed w:val="1"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 w:val="1"/>
    <w:rsid w:val="00BE7BAB"/>
    <w:pPr>
      <w:ind w:left="720"/>
      <w:contextualSpacing w:val="1"/>
    </w:pPr>
  </w:style>
  <w:style w:type="table" w:styleId="Tablaconcuadrcula">
    <w:name w:val="Table Grid"/>
    <w:basedOn w:val="Tablanormal"/>
    <w:uiPriority w:val="59"/>
    <w:rsid w:val="00BE7BAB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4.png"/><Relationship Id="rId21" Type="http://schemas.openxmlformats.org/officeDocument/2006/relationships/image" Target="media/image25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4" Type="http://schemas.openxmlformats.org/officeDocument/2006/relationships/theme" Target="theme/theme1.xml"/><Relationship Id="rId9" Type="http://schemas.openxmlformats.org/officeDocument/2006/relationships/customXml" Target="../customXML/item1.xml"/><Relationship Id="rId26" Type="http://schemas.openxmlformats.org/officeDocument/2006/relationships/image" Target="media/image10.png"/><Relationship Id="rId25" Type="http://schemas.openxmlformats.org/officeDocument/2006/relationships/image" Target="media/image12.png"/><Relationship Id="rId28" Type="http://schemas.openxmlformats.org/officeDocument/2006/relationships/image" Target="media/image27.png"/><Relationship Id="rId27" Type="http://schemas.openxmlformats.org/officeDocument/2006/relationships/image" Target="media/image9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29" Type="http://schemas.openxmlformats.org/officeDocument/2006/relationships/image" Target="media/image23.png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1" Type="http://schemas.openxmlformats.org/officeDocument/2006/relationships/image" Target="media/image7.png"/><Relationship Id="rId30" Type="http://schemas.openxmlformats.org/officeDocument/2006/relationships/image" Target="media/image16.png"/><Relationship Id="rId11" Type="http://schemas.openxmlformats.org/officeDocument/2006/relationships/image" Target="media/image17.png"/><Relationship Id="rId33" Type="http://schemas.openxmlformats.org/officeDocument/2006/relationships/image" Target="media/image13.png"/><Relationship Id="rId10" Type="http://schemas.openxmlformats.org/officeDocument/2006/relationships/image" Target="media/image11.png"/><Relationship Id="rId32" Type="http://schemas.openxmlformats.org/officeDocument/2006/relationships/image" Target="media/image22.png"/><Relationship Id="rId13" Type="http://schemas.openxmlformats.org/officeDocument/2006/relationships/image" Target="media/image19.png"/><Relationship Id="rId35" Type="http://schemas.openxmlformats.org/officeDocument/2006/relationships/header" Target="header3.xml"/><Relationship Id="rId12" Type="http://schemas.openxmlformats.org/officeDocument/2006/relationships/image" Target="media/image26.png"/><Relationship Id="rId34" Type="http://schemas.openxmlformats.org/officeDocument/2006/relationships/header" Target="header1.xml"/><Relationship Id="rId15" Type="http://schemas.openxmlformats.org/officeDocument/2006/relationships/image" Target="media/image8.png"/><Relationship Id="rId14" Type="http://schemas.openxmlformats.org/officeDocument/2006/relationships/image" Target="media/image18.png"/><Relationship Id="rId36" Type="http://schemas.openxmlformats.org/officeDocument/2006/relationships/header" Target="header2.xml"/><Relationship Id="rId17" Type="http://schemas.openxmlformats.org/officeDocument/2006/relationships/image" Target="media/image14.png"/><Relationship Id="rId16" Type="http://schemas.openxmlformats.org/officeDocument/2006/relationships/image" Target="media/image5.png"/><Relationship Id="rId19" Type="http://schemas.openxmlformats.org/officeDocument/2006/relationships/image" Target="media/image6.png"/><Relationship Id="rId18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2" Type="http://schemas.openxmlformats.org/officeDocument/2006/relationships/image" Target="media/image2.png"/></Relationships>
</file>

<file path=word/_rels/header3.xml.rels><?xml version="1.0" encoding="UTF-8" standalone="yes"?><Relationships xmlns="http://schemas.openxmlformats.org/package/2006/relationships"><Relationship Id="rId3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/4SzT+aFLEGv+5n9LuLrdBMeYA==">AMUW2mV/zDXhtGBZ08fn+R7ywXXq67Qrxv03hMQN483oYc1yVgqqHVAx67lPZ833Qn/Ae9jKdWK8GRRmiGKvIXGyc+n5xWLIiQpnbCsVi6OCNPTyysghEBA=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2021-04-09T11:52:00Z</dcterms:created>
  <dc:creator>Juliana Ramirez Betancur</dc:creator>
</cp:coreProperties>
</file>